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367" w:rsidRPr="00F72367" w:rsidRDefault="00F72367" w:rsidP="00F72367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2</w:t>
      </w:r>
    </w:p>
    <w:p w:rsidR="00F72367" w:rsidRPr="00F72367" w:rsidRDefault="00F72367" w:rsidP="00F72367">
      <w:pPr>
        <w:spacing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ПООП по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профессии/специальности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14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.02.0</w:t>
      </w:r>
      <w:r w:rsidR="00814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14C48" w:rsidRPr="00814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Техническая эксплуатация подъемно-транспортных, строительных, дорожных машин и оборудования (по отраслям) (техник)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РАБОЧАЯ ПРОГРАММА УЧЕБНОЙ ДИСЦИПЛИНЫ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865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«ОП.07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="00814C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="00814C48" w:rsidRPr="00814C4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Адаптированные информационные и коммуникативные технологии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23</w:t>
      </w: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F72367" w:rsidRDefault="00F72367" w:rsidP="00F7236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D865EF" w:rsidRPr="00F72367" w:rsidTr="0066277D">
        <w:tc>
          <w:tcPr>
            <w:tcW w:w="7501" w:type="dxa"/>
          </w:tcPr>
          <w:p w:rsidR="00D865EF" w:rsidRPr="00F72367" w:rsidRDefault="00D865EF" w:rsidP="007E4CF0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</w:tcPr>
          <w:p w:rsidR="00D865EF" w:rsidRPr="00F72367" w:rsidRDefault="00D865EF" w:rsidP="0066277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865EF" w:rsidRPr="00F72367" w:rsidTr="0066277D">
        <w:trPr>
          <w:trHeight w:val="584"/>
        </w:trPr>
        <w:tc>
          <w:tcPr>
            <w:tcW w:w="7501" w:type="dxa"/>
          </w:tcPr>
          <w:p w:rsidR="00D865EF" w:rsidRPr="00F72367" w:rsidRDefault="00D865EF" w:rsidP="0066277D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:rsidR="00D865EF" w:rsidRPr="00F72367" w:rsidRDefault="00D865EF" w:rsidP="0066277D">
            <w:pPr>
              <w:ind w:left="6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865EF" w:rsidRPr="00F72367" w:rsidTr="0066277D">
        <w:trPr>
          <w:trHeight w:val="774"/>
        </w:trPr>
        <w:tc>
          <w:tcPr>
            <w:tcW w:w="7501" w:type="dxa"/>
          </w:tcPr>
          <w:p w:rsidR="00D865EF" w:rsidRPr="00F72367" w:rsidRDefault="00D865EF" w:rsidP="0066277D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D865EF" w:rsidRPr="00F72367" w:rsidRDefault="00065D26" w:rsidP="00065D26">
            <w:pPr>
              <w:ind w:left="6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D865EF" w:rsidRPr="00F72367" w:rsidTr="0066277D">
        <w:tc>
          <w:tcPr>
            <w:tcW w:w="7501" w:type="dxa"/>
          </w:tcPr>
          <w:p w:rsidR="00D865EF" w:rsidRPr="00F72367" w:rsidRDefault="00D865EF" w:rsidP="0066277D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D865EF" w:rsidRPr="00F72367" w:rsidRDefault="00D865EF" w:rsidP="0066277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D865EF" w:rsidRPr="00F72367" w:rsidRDefault="00065D26" w:rsidP="0066277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D865EF" w:rsidRDefault="00D865EF" w:rsidP="00F7236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865EF" w:rsidRPr="00F72367" w:rsidRDefault="00D865EF" w:rsidP="00F7236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D320E" w:rsidRPr="00F72367" w:rsidRDefault="00F72367" w:rsidP="007D320E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ПРИМЕРНОЙ РАБОЧЕЙ ПРОГРАММЫ </w:t>
      </w:r>
      <w:r w:rsidR="00473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D320E" w:rsidRPr="00D865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«ОП.07</w:t>
      </w:r>
      <w:r w:rsidR="007D320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7D320E"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="007D32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="007D320E" w:rsidRPr="00814C4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Адаптированные информационные и коммуникативные технологии</w:t>
      </w:r>
      <w:r w:rsidR="007D320E"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F72367" w:rsidRPr="001743B0" w:rsidRDefault="00F72367" w:rsidP="00F72367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E05093" w:rsidRDefault="00F72367" w:rsidP="00473D37">
      <w:pPr>
        <w:numPr>
          <w:ilvl w:val="1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дисциплины в структуре основной образовательной программы:</w:t>
      </w:r>
    </w:p>
    <w:p w:rsidR="00F72367" w:rsidRPr="00E05093" w:rsidRDefault="00F72367" w:rsidP="00473D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ОП.07 </w:t>
      </w:r>
      <w:r w:rsidR="00E204D1" w:rsidRPr="00E204D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="00E204D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204D1" w:rsidRPr="00E204D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Адаптированные информационные и коммуникативные технологии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обязательной частью 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общепрофессионального цикла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основной образовательной программы в соответствии с ФГОС по 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050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пециальности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="00814C48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.02.0</w:t>
      </w:r>
      <w:r w:rsidR="00814C48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4C48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Техническая эксплуатация подъемно-транспортных, строительных, дорожных машин и оборудования (по отраслям) (техник)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72367" w:rsidRDefault="001743B0" w:rsidP="00F72367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E05093">
        <w:rPr>
          <w:rFonts w:ascii="Times New Roman" w:hAnsi="Times New Roman" w:cs="Times New Roman"/>
          <w:sz w:val="23"/>
          <w:szCs w:val="23"/>
        </w:rPr>
        <w:t xml:space="preserve">Особое значение дисциплина имеет при формировании и развитии ОК </w:t>
      </w:r>
      <w:r w:rsidR="003D12AA">
        <w:rPr>
          <w:rFonts w:ascii="Times New Roman" w:hAnsi="Times New Roman" w:cs="Times New Roman"/>
          <w:sz w:val="23"/>
          <w:szCs w:val="23"/>
        </w:rPr>
        <w:t>01-</w:t>
      </w:r>
      <w:r w:rsidRPr="00E05093">
        <w:rPr>
          <w:rFonts w:ascii="Times New Roman" w:hAnsi="Times New Roman" w:cs="Times New Roman"/>
          <w:sz w:val="23"/>
          <w:szCs w:val="23"/>
        </w:rPr>
        <w:t>0</w:t>
      </w:r>
      <w:r w:rsidR="003D12AA">
        <w:rPr>
          <w:rFonts w:ascii="Times New Roman" w:hAnsi="Times New Roman" w:cs="Times New Roman"/>
          <w:sz w:val="23"/>
          <w:szCs w:val="23"/>
        </w:rPr>
        <w:t>4</w:t>
      </w:r>
      <w:r w:rsidRPr="00E05093">
        <w:rPr>
          <w:rFonts w:ascii="Times New Roman" w:hAnsi="Times New Roman" w:cs="Times New Roman"/>
          <w:sz w:val="23"/>
          <w:szCs w:val="23"/>
        </w:rPr>
        <w:t xml:space="preserve">, ОК 09, ПК </w:t>
      </w:r>
      <w:r w:rsidR="003D12AA">
        <w:rPr>
          <w:rFonts w:ascii="Times New Roman" w:hAnsi="Times New Roman" w:cs="Times New Roman"/>
          <w:sz w:val="23"/>
          <w:szCs w:val="23"/>
        </w:rPr>
        <w:t>1</w:t>
      </w:r>
      <w:r w:rsidRPr="00E05093">
        <w:rPr>
          <w:rFonts w:ascii="Times New Roman" w:hAnsi="Times New Roman" w:cs="Times New Roman"/>
          <w:sz w:val="23"/>
          <w:szCs w:val="23"/>
        </w:rPr>
        <w:t>.3</w:t>
      </w:r>
      <w:r w:rsidR="003D12AA">
        <w:rPr>
          <w:rFonts w:ascii="Times New Roman" w:hAnsi="Times New Roman" w:cs="Times New Roman"/>
          <w:sz w:val="23"/>
          <w:szCs w:val="23"/>
        </w:rPr>
        <w:t>., 2.4., 3.3.,3.8.</w:t>
      </w:r>
    </w:p>
    <w:p w:rsidR="00B21B91" w:rsidRPr="00E05093" w:rsidRDefault="00B21B91" w:rsidP="00F72367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367" w:rsidRPr="00E05093" w:rsidRDefault="00F72367" w:rsidP="00473D37">
      <w:pPr>
        <w:pStyle w:val="aa"/>
        <w:numPr>
          <w:ilvl w:val="1"/>
          <w:numId w:val="3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планируемые результаты освоения дисциплины:</w:t>
      </w:r>
    </w:p>
    <w:p w:rsidR="00F72367" w:rsidRDefault="00F72367" w:rsidP="00F723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</w:t>
      </w:r>
      <w:r w:rsidR="004C071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дисциплины обучающимися осваиваются</w:t>
      </w:r>
      <w:r w:rsidRPr="00F7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и знания</w:t>
      </w:r>
      <w:r w:rsidR="00A955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A955D2" w:rsidRPr="00112F89" w:rsidTr="00A955D2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D2" w:rsidRPr="00A955D2" w:rsidRDefault="00A955D2" w:rsidP="00A95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D2" w:rsidRPr="00A955D2" w:rsidRDefault="00A955D2" w:rsidP="00A95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D2" w:rsidRPr="00A955D2" w:rsidRDefault="00A955D2" w:rsidP="00A95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A955D2" w:rsidRPr="00047043" w:rsidTr="00A955D2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D2" w:rsidRPr="00A955D2" w:rsidRDefault="00B21B91" w:rsidP="00A95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расчеты с использованием прикладных компьютерных программ;</w:t>
            </w:r>
          </w:p>
          <w:p w:rsidR="00A955D2" w:rsidRPr="00A955D2" w:rsidRDefault="00A955D2" w:rsidP="00A955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сеть Интернет и ее возможности для организации оперативного обмена информацией;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 использовать технологии сбора, размещения, хранения, накопления, преобразования и передачи данных в профессионально-ориентированных информационных системах;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обрабатывать и анализировать информацию с применением программных средств и вычислительной техники;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У5 получать информацию в локальных и глобальных компьютерных сетях; применять графические редакторы для создания и редактирования изображений;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компьютерные программы для поиска информации, составления и оформления документов и презентаций;</w:t>
            </w:r>
          </w:p>
          <w:p w:rsidR="00A955D2" w:rsidRPr="00A955D2" w:rsidRDefault="00A955D2" w:rsidP="00A955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средства вычислительной техники в профессиональной деятельности;</w:t>
            </w:r>
          </w:p>
          <w:p w:rsidR="00A955D2" w:rsidRPr="00A955D2" w:rsidRDefault="00A955D2" w:rsidP="00A955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У8 применять компьютерные и телекоммуникационные средства в профессиональной деятельности;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информационно-поисковые системы);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методы и средства сбора, обработки, хранения, передачи и накопления информации;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 общий состав и структуру персональных ЭВМ и вычислительных систем;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методы и приемы обеспечения информационной безопасности;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 основные положения и принципы автоматизированной обработки и передачи информации;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принципы, методы и свойства информационных и телекоммуникационных технологий в профессиональной деятельности;</w:t>
            </w:r>
          </w:p>
          <w:p w:rsidR="00A955D2" w:rsidRPr="00A955D2" w:rsidRDefault="00A955D2" w:rsidP="00A955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:rsidR="00A955D2" w:rsidRPr="00A955D2" w:rsidRDefault="00A955D2" w:rsidP="00A955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З8 моделирование и прогнозирование в </w:t>
            </w: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профессиональной деятельности</w:t>
            </w:r>
          </w:p>
        </w:tc>
      </w:tr>
    </w:tbl>
    <w:p w:rsidR="00F72367" w:rsidRPr="00F72367" w:rsidRDefault="00F72367" w:rsidP="00F723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473D37">
      <w:pPr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СТРУКТУРА </w:t>
      </w:r>
      <w:r w:rsidR="001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СОДЕРЖАНИЕ УЧЕБНОЙ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p w:rsidR="00F72367" w:rsidRPr="00F72367" w:rsidRDefault="00F72367" w:rsidP="00F72367">
      <w:pPr>
        <w:suppressAutoHyphens/>
        <w:spacing w:after="0" w:line="240" w:lineRule="auto"/>
        <w:ind w:left="6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F72367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1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Объем учебной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 и виды учебной работы</w:t>
      </w:r>
    </w:p>
    <w:tbl>
      <w:tblPr>
        <w:tblW w:w="488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1"/>
        <w:gridCol w:w="2492"/>
      </w:tblGrid>
      <w:tr w:rsidR="00F72367" w:rsidRPr="00F72367" w:rsidTr="00B21B91">
        <w:trPr>
          <w:trHeight w:val="490"/>
        </w:trPr>
        <w:tc>
          <w:tcPr>
            <w:tcW w:w="377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22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F72367" w:rsidRPr="00F72367" w:rsidTr="00B21B91">
        <w:trPr>
          <w:trHeight w:val="490"/>
        </w:trPr>
        <w:tc>
          <w:tcPr>
            <w:tcW w:w="377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Объем образовательной программы </w:t>
            </w:r>
            <w:r w:rsidR="001257B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учебной </w:t>
            </w: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>дисциплины</w:t>
            </w:r>
          </w:p>
        </w:tc>
        <w:tc>
          <w:tcPr>
            <w:tcW w:w="1225" w:type="pct"/>
            <w:vAlign w:val="center"/>
          </w:tcPr>
          <w:p w:rsidR="00F72367" w:rsidRPr="00F72367" w:rsidRDefault="003D12AA" w:rsidP="003D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42</w:t>
            </w:r>
          </w:p>
        </w:tc>
      </w:tr>
      <w:tr w:rsidR="00F72367" w:rsidRPr="00F72367" w:rsidTr="00B21B91">
        <w:trPr>
          <w:trHeight w:val="336"/>
        </w:trPr>
        <w:tc>
          <w:tcPr>
            <w:tcW w:w="5000" w:type="pct"/>
            <w:gridSpan w:val="2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F72367" w:rsidRPr="00F72367" w:rsidTr="00B21B91">
        <w:trPr>
          <w:trHeight w:val="490"/>
        </w:trPr>
        <w:tc>
          <w:tcPr>
            <w:tcW w:w="377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225" w:type="pct"/>
            <w:vAlign w:val="center"/>
          </w:tcPr>
          <w:p w:rsidR="00F72367" w:rsidRPr="00F72367" w:rsidRDefault="003D12AA" w:rsidP="003D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  <w:r w:rsidR="001257B0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F72367" w:rsidRPr="00F72367" w:rsidTr="00B21B91">
        <w:trPr>
          <w:trHeight w:val="490"/>
        </w:trPr>
        <w:tc>
          <w:tcPr>
            <w:tcW w:w="377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="001257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225" w:type="pct"/>
            <w:vAlign w:val="center"/>
          </w:tcPr>
          <w:p w:rsidR="00F72367" w:rsidRPr="00F72367" w:rsidRDefault="003D12AA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32</w:t>
            </w:r>
          </w:p>
        </w:tc>
      </w:tr>
      <w:tr w:rsidR="00F72367" w:rsidRPr="00F72367" w:rsidTr="00B21B91">
        <w:trPr>
          <w:trHeight w:val="331"/>
        </w:trPr>
        <w:tc>
          <w:tcPr>
            <w:tcW w:w="377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  <w:r w:rsidR="003125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в форме </w:t>
            </w:r>
            <w:r w:rsidR="003125BB" w:rsidRPr="003125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дифференцированного зачета</w:t>
            </w:r>
          </w:p>
        </w:tc>
        <w:tc>
          <w:tcPr>
            <w:tcW w:w="1225" w:type="pct"/>
            <w:vAlign w:val="center"/>
          </w:tcPr>
          <w:p w:rsidR="00F72367" w:rsidRPr="00F72367" w:rsidRDefault="009B7A2B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B7A2B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</w:tbl>
    <w:p w:rsidR="00F72367" w:rsidRPr="00F72367" w:rsidRDefault="00F72367" w:rsidP="00F72367">
      <w:pPr>
        <w:suppressAutoHyphens/>
        <w:spacing w:after="120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  <w:sectPr w:rsidR="00F72367" w:rsidRPr="00F72367" w:rsidSect="00BD66D0">
          <w:footerReference w:type="default" r:id="rId9"/>
          <w:pgSz w:w="11906" w:h="16838"/>
          <w:pgMar w:top="851" w:right="567" w:bottom="851" w:left="1134" w:header="708" w:footer="708" w:gutter="0"/>
          <w:cols w:space="720"/>
          <w:docGrid w:linePitch="299"/>
        </w:sectPr>
      </w:pPr>
    </w:p>
    <w:p w:rsidR="00F72367" w:rsidRDefault="00F72367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</w:t>
      </w:r>
      <w:r w:rsidR="00812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еский план и содержание учебной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12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tbl>
      <w:tblPr>
        <w:tblW w:w="15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40"/>
        <w:gridCol w:w="105"/>
        <w:gridCol w:w="234"/>
        <w:gridCol w:w="127"/>
        <w:gridCol w:w="7773"/>
        <w:gridCol w:w="1092"/>
        <w:gridCol w:w="2204"/>
      </w:tblGrid>
      <w:tr w:rsidR="00BD66D0" w:rsidRPr="00BD66D0" w:rsidTr="003D12AA">
        <w:tc>
          <w:tcPr>
            <w:tcW w:w="2972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779" w:type="dxa"/>
            <w:gridSpan w:val="5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BD66D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BD66D0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  <w:r w:rsidRPr="00BD66D0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BD66D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формы</w:t>
            </w:r>
            <w:r w:rsidRPr="00BD66D0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организации</w:t>
            </w:r>
            <w:r w:rsidRPr="00BD66D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деятельности</w:t>
            </w:r>
            <w:r w:rsidRPr="00BD66D0">
              <w:rPr>
                <w:rFonts w:ascii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gramStart"/>
            <w:r w:rsidRPr="00BD66D0">
              <w:rPr>
                <w:rFonts w:ascii="Times New Roman" w:hAnsi="Times New Roman" w:cs="Times New Roman"/>
                <w:b/>
                <w:sz w:val="24"/>
              </w:rPr>
              <w:t>обучающихся</w:t>
            </w:r>
            <w:proofErr w:type="gramEnd"/>
            <w:r w:rsidRPr="00BD66D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092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hAnsi="Times New Roman" w:cs="Times New Roman"/>
                <w:b/>
                <w:sz w:val="24"/>
              </w:rPr>
              <w:t>Объем в</w:t>
            </w:r>
            <w:r w:rsidRPr="00BD66D0">
              <w:rPr>
                <w:rFonts w:ascii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часах</w:t>
            </w:r>
          </w:p>
        </w:tc>
        <w:tc>
          <w:tcPr>
            <w:tcW w:w="2204" w:type="dxa"/>
            <w:shd w:val="clear" w:color="auto" w:fill="auto"/>
          </w:tcPr>
          <w:p w:rsidR="00BD66D0" w:rsidRPr="00BD66D0" w:rsidRDefault="00BD66D0" w:rsidP="00BD66D0">
            <w:pPr>
              <w:pStyle w:val="TableParagraph"/>
              <w:ind w:left="151" w:right="152"/>
              <w:jc w:val="center"/>
              <w:rPr>
                <w:b/>
                <w:sz w:val="24"/>
              </w:rPr>
            </w:pPr>
            <w:r w:rsidRPr="00BD66D0">
              <w:rPr>
                <w:b/>
                <w:sz w:val="24"/>
              </w:rPr>
              <w:t>Коды компетенций,</w:t>
            </w:r>
            <w:r w:rsidRPr="00BD66D0">
              <w:rPr>
                <w:b/>
                <w:spacing w:val="-58"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формированию</w:t>
            </w:r>
            <w:r w:rsidRPr="00BD66D0">
              <w:rPr>
                <w:b/>
                <w:spacing w:val="1"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которых</w:t>
            </w:r>
          </w:p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hAnsi="Times New Roman" w:cs="Times New Roman"/>
                <w:b/>
                <w:sz w:val="24"/>
              </w:rPr>
              <w:t>способствует</w:t>
            </w:r>
            <w:r w:rsidRPr="00BD66D0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элемент</w:t>
            </w:r>
            <w:r w:rsidRPr="00BD66D0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программы</w:t>
            </w:r>
          </w:p>
        </w:tc>
      </w:tr>
      <w:tr w:rsidR="00BD66D0" w:rsidRPr="00BD66D0" w:rsidTr="003D12AA">
        <w:tc>
          <w:tcPr>
            <w:tcW w:w="2972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9" w:type="dxa"/>
            <w:gridSpan w:val="5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0"/>
                <w:tab w:val="left" w:pos="4580"/>
                <w:tab w:val="center" w:pos="468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  <w:t>2</w:t>
            </w:r>
          </w:p>
        </w:tc>
        <w:tc>
          <w:tcPr>
            <w:tcW w:w="1092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BD66D0" w:rsidRPr="00BD66D0" w:rsidTr="003D12AA">
        <w:tc>
          <w:tcPr>
            <w:tcW w:w="2972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8779" w:type="dxa"/>
            <w:gridSpan w:val="5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Автоматизированная обработка информации: основные понятия и технология</w:t>
            </w:r>
          </w:p>
        </w:tc>
        <w:tc>
          <w:tcPr>
            <w:tcW w:w="1092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  <w:vMerge w:val="restart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1.1.  Информация, информационные процессы и информационное общество</w:t>
            </w:r>
          </w:p>
        </w:tc>
        <w:tc>
          <w:tcPr>
            <w:tcW w:w="8779" w:type="dxa"/>
            <w:gridSpan w:val="5"/>
            <w:shd w:val="clear" w:color="auto" w:fill="auto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информационных и коммуникационных технологий, их основные принципы, методы, свойства и эффективность. 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Понятие информации. Носители информации. Виды информации. Кодирование информации.</w:t>
            </w:r>
          </w:p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Измерение информации. Информационные процессы. Информатизация общества, развитие вычислительной техники.</w:t>
            </w:r>
          </w:p>
        </w:tc>
        <w:tc>
          <w:tcPr>
            <w:tcW w:w="1092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3D12AA" w:rsidRPr="00BD66D0" w:rsidTr="003D12AA">
        <w:tc>
          <w:tcPr>
            <w:tcW w:w="2972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8239" w:type="dxa"/>
            <w:gridSpan w:val="4"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проекта визитной карточки фирмы.  </w:t>
            </w:r>
          </w:p>
        </w:tc>
        <w:tc>
          <w:tcPr>
            <w:tcW w:w="1092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  <w:vMerge w:val="restart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1.2.  Технологии обработки информации, управления базами данных; компьютерные коммуникации </w:t>
            </w:r>
          </w:p>
        </w:tc>
        <w:tc>
          <w:tcPr>
            <w:tcW w:w="8779" w:type="dxa"/>
            <w:gridSpan w:val="5"/>
            <w:shd w:val="clear" w:color="auto" w:fill="auto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BD66D0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BD66D0" w:rsidRPr="00BD66D0" w:rsidTr="003D12AA">
        <w:tc>
          <w:tcPr>
            <w:tcW w:w="2972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  <w:shd w:val="clear" w:color="auto" w:fill="auto"/>
          </w:tcPr>
          <w:p w:rsidR="00BD66D0" w:rsidRPr="00BD66D0" w:rsidRDefault="00BD66D0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Автоматизированное рабочее место специалиста. Виды автоматизированных систем. Назначение, состав и принципы организации типовых профессиональных автоматизированных систем</w:t>
            </w:r>
          </w:p>
        </w:tc>
        <w:tc>
          <w:tcPr>
            <w:tcW w:w="1092" w:type="dxa"/>
            <w:vMerge/>
            <w:shd w:val="clear" w:color="auto" w:fill="auto"/>
          </w:tcPr>
          <w:p w:rsidR="00BD66D0" w:rsidRPr="00BD66D0" w:rsidRDefault="00BD66D0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66D0" w:rsidRPr="00BD66D0" w:rsidRDefault="00BD66D0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состав и структура персональных компьютеров и вычислительных систем, их программное обеспечение</w:t>
            </w:r>
          </w:p>
        </w:tc>
        <w:tc>
          <w:tcPr>
            <w:tcW w:w="1092" w:type="dxa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rPr>
          <w:trHeight w:val="253"/>
        </w:trPr>
        <w:tc>
          <w:tcPr>
            <w:tcW w:w="297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2.1. Архитектура персонального компьютера, структура вычислительных систем. Программное обеспечение вычислительной техники.</w:t>
            </w: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BD66D0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BD66D0" w:rsidRPr="00BD66D0" w:rsidTr="003D12AA">
        <w:trPr>
          <w:trHeight w:val="427"/>
        </w:trPr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Магистрально-модульный принцип построения компьютера. Внутренняя архитектура компьютера. Память персонального компьютера. </w:t>
            </w:r>
            <w:proofErr w:type="gramStart"/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Периферийные устройства: клавиатура, монитор, мышь, принтер, сканер, модем, джойстик; мультимедийные компоненты.</w:t>
            </w:r>
            <w:proofErr w:type="gramEnd"/>
          </w:p>
        </w:tc>
        <w:tc>
          <w:tcPr>
            <w:tcW w:w="109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Программный принцип управления компьютером. Операционная система: назначение, состав, загрузка. Виды программ для компьютеров.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файла, папки и правила задания их имен. Шаблоны имен файлов. Путь к файлу.</w:t>
            </w:r>
          </w:p>
        </w:tc>
        <w:tc>
          <w:tcPr>
            <w:tcW w:w="109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2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8134" w:type="dxa"/>
            <w:gridSpan w:val="3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Программное оснащение АРМ специалиста</w:t>
            </w:r>
          </w:p>
        </w:tc>
        <w:tc>
          <w:tcPr>
            <w:tcW w:w="109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rPr>
          <w:trHeight w:val="174"/>
        </w:trPr>
        <w:tc>
          <w:tcPr>
            <w:tcW w:w="297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2.2.  Операционные системы и оболочки: графическая оболочка 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3D12AA" w:rsidRPr="00BD66D0" w:rsidTr="003D12AA">
        <w:trPr>
          <w:trHeight w:val="506"/>
        </w:trPr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Основные элементы окна 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 Управление окнами. Меню и запросы. Справочная система. Работа с пиктограммами программ. Переключение между программами. Обмен данными между приложениями. Операции с папками и файлами. Печать документов. Файловые менеджеры. Программы-архиваторы. Пакеты утилит для 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Общий обзор. Назначение и возможности. Порядок работы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39" w:type="dxa"/>
            <w:gridSpan w:val="4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операций с папками и файлами.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Одновременная работа с несколькими приложениями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Защита информации от несанкционированного доступа. Антивирусные средства защиты информации Правовые нормы, </w:t>
            </w: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относящиеся к информации.</w:t>
            </w: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</w:t>
            </w: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езопасность и гигиена  </w:t>
            </w:r>
          </w:p>
        </w:tc>
        <w:tc>
          <w:tcPr>
            <w:tcW w:w="1092" w:type="dxa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3.1.  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нормы, относящиеся к информации, правонарушения в информационной сфере, меры их предупреждения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деятельность человека с использованием технических средств и информационных ресурсов</w:t>
            </w:r>
          </w:p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Правовые нормы, относящиеся к информации, правонарушения в информационной сфере, меры их предупреждения. 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rPr>
          <w:trHeight w:val="221"/>
        </w:trPr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5-6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8239" w:type="dxa"/>
            <w:gridSpan w:val="4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каталога правовых норм. 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езопасность и гигиена рабочего места.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rPr>
          <w:trHeight w:val="230"/>
        </w:trPr>
        <w:tc>
          <w:tcPr>
            <w:tcW w:w="297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3.2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информации от несанкционированного доступа. Антивирусные средства защиты информации. Б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езопасность и гигиена</w:t>
            </w: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BD66D0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BD66D0" w:rsidRPr="00BD66D0" w:rsidTr="003D12AA">
        <w:trPr>
          <w:trHeight w:val="230"/>
        </w:trPr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Защита информации от несанкционированного доступа. Необходимость защиты. Архивирование информации как средство защиты.</w:t>
            </w:r>
          </w:p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Защита информации от компьютерных вирусов. Компьютерные вирусы: методы распространения, профилактика заражения. Антивирусные программы.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езопасность и гигиена рабочего места</w:t>
            </w:r>
          </w:p>
        </w:tc>
        <w:tc>
          <w:tcPr>
            <w:tcW w:w="1092" w:type="dxa"/>
            <w:vMerge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4. </w:t>
            </w: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Прикладные программные средства</w:t>
            </w:r>
          </w:p>
        </w:tc>
        <w:tc>
          <w:tcPr>
            <w:tcW w:w="1092" w:type="dxa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DE2BD5">
        <w:trPr>
          <w:trHeight w:val="174"/>
        </w:trPr>
        <w:tc>
          <w:tcPr>
            <w:tcW w:w="297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4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.1. 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Текстовые 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процессоры.</w:t>
            </w: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3D12AA" w:rsidRPr="00BD66D0" w:rsidTr="003D12AA">
        <w:trPr>
          <w:trHeight w:val="1662"/>
        </w:trPr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Текстовый процессор 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Microsoft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понятие, назначение, возможности. Объекты (текст, таблица, внедренный объект), типовые действия с ними. Инст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рументальная среда: понятия. Обеспечение взаимодействия текста, графики, таблицы и других объектов, составляющих итоговый документ. Правила ввода, оформления и редактирования текста.</w:t>
            </w:r>
          </w:p>
          <w:p w:rsidR="003D12AA" w:rsidRPr="00BD66D0" w:rsidRDefault="003D12AA" w:rsidP="00BD66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Форматирование текста: понятие, назначение, технология.</w:t>
            </w:r>
          </w:p>
          <w:p w:rsidR="003D12AA" w:rsidRPr="00BD66D0" w:rsidRDefault="003D12AA" w:rsidP="00BD66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Колонтитулы: понятие, их назначение. Технология работы с табличной формой, иллюстрациями, выполнение колонной верстки.</w:t>
            </w:r>
          </w:p>
          <w:p w:rsidR="003D12AA" w:rsidRPr="00BD66D0" w:rsidRDefault="003D12AA" w:rsidP="00BD66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Предварительный просмотр. Установка параметров печати. Вывод документа на печать.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rPr>
          <w:trHeight w:val="470"/>
        </w:trPr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2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8134" w:type="dxa"/>
            <w:gridSpan w:val="3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документа, набор и редактирование текста. Сохранение документа. Шрифтовое оформление и форматирование текста </w:t>
            </w:r>
          </w:p>
        </w:tc>
        <w:tc>
          <w:tcPr>
            <w:tcW w:w="109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rPr>
          <w:trHeight w:val="247"/>
        </w:trPr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2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8134" w:type="dxa"/>
            <w:gridSpan w:val="3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Вставка в текстовый документ рисунка, таблицы или диаграммы</w:t>
            </w:r>
          </w:p>
        </w:tc>
        <w:tc>
          <w:tcPr>
            <w:tcW w:w="109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rPr>
          <w:trHeight w:val="190"/>
        </w:trPr>
        <w:tc>
          <w:tcPr>
            <w:tcW w:w="297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  Электронные таблицы</w:t>
            </w: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rPr>
          <w:trHeight w:val="916"/>
        </w:trPr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интерфейса табличного процессора. Объекты электронной таблицы и их параметры. Данные, хранящиеся в объектах электронной табли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цы. Типовые действия над объектами. </w:t>
            </w:r>
          </w:p>
          <w:p w:rsidR="003D12AA" w:rsidRPr="00BD66D0" w:rsidRDefault="003D12AA" w:rsidP="00BD66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создания и форматирования любого объекта электронной таблицы, диаграмм. Типы диаграмм в электрон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таблице и их составные части. Редактирование диаграмм.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2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8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lang w:eastAsia="ru-RU"/>
              </w:rPr>
              <w:t>13-14</w:t>
            </w:r>
          </w:p>
        </w:tc>
        <w:tc>
          <w:tcPr>
            <w:tcW w:w="8134" w:type="dxa"/>
            <w:gridSpan w:val="3"/>
            <w:tcBorders>
              <w:top w:val="single" w:sz="2" w:space="0" w:color="auto"/>
            </w:tcBorders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Создание, заполнение, оформление и редактирование электронной таблицы, выполнение простейших вычислений</w:t>
            </w: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2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8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lang w:eastAsia="ru-RU"/>
              </w:rPr>
              <w:t>15-16</w:t>
            </w:r>
          </w:p>
        </w:tc>
        <w:tc>
          <w:tcPr>
            <w:tcW w:w="8134" w:type="dxa"/>
            <w:gridSpan w:val="3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расчетов и поиска информации в электронной таблице с использованием формул, функций и запросов Работа с графическими возможностями электронной таблицы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DE2BD5">
        <w:trPr>
          <w:trHeight w:val="237"/>
        </w:trPr>
        <w:tc>
          <w:tcPr>
            <w:tcW w:w="297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4.3. Системы управления базами данных</w:t>
            </w: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3D12AA" w:rsidRPr="00BD66D0" w:rsidTr="00DE2BD5">
        <w:trPr>
          <w:trHeight w:val="918"/>
        </w:trPr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Основные элементы базы данных. Режим работы. Создание формы и заполнение базы данных. Оформление, форматирование и редактирование данных. Сортировка информации. Скрытие полей и записей. Организация поиска и выполнение запроса в базе данных. Режимы поиска. Формулы запроса. Понятие и структура отчета. Создание и оформление отчета. Модернизация отчета. Вывод отчетов на печать и копирование в другие документы.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rPr>
          <w:trHeight w:val="470"/>
        </w:trPr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gridSpan w:val="4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17-18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19-20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21-22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23-24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25-26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7773" w:type="dxa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таблиц и связей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запросов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формы.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Заполнение базы данных.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Сортировка записей.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запроса в базе данных.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5. </w:t>
            </w: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Телекоммуникационные технологии</w:t>
            </w:r>
          </w:p>
        </w:tc>
        <w:tc>
          <w:tcPr>
            <w:tcW w:w="1092" w:type="dxa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5.1. 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Локальные компьютерные сети, сетевые технологии обработки информации</w:t>
            </w: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rPr>
          <w:trHeight w:val="547"/>
        </w:trPr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Передача информации. Линии связи, их основные компоненты и характеристики. Компьютерные телекоммуникации: назначение, структура, ресурсы. Локальные компьютерные сети.</w:t>
            </w:r>
          </w:p>
        </w:tc>
        <w:tc>
          <w:tcPr>
            <w:tcW w:w="1092" w:type="dxa"/>
            <w:vMerge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shd w:val="clear" w:color="auto" w:fill="auto"/>
          </w:tcPr>
          <w:p w:rsidR="00BD66D0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3D12AA" w:rsidRPr="00BD66D0" w:rsidTr="003D12AA">
        <w:tc>
          <w:tcPr>
            <w:tcW w:w="297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5.2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Глобальные компьютерные сети, </w:t>
            </w: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3D12AA" w:rsidRPr="00BD66D0" w:rsidTr="00DE2BD5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Основные услуги компьютерных сетей: электронная почта, телеконференции, файловые архивы. Гипертекст. Сеть 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Internet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 структура, адресация, протоколы передачи. Способы подключения. Браузеры. Информационные ресурсы. Поиск информации.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Представления о технических и программных средствах телеком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муникационных технологий. Интернет - технологии, 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gridSpan w:val="3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29.</w:t>
            </w:r>
          </w:p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900" w:type="dxa"/>
            <w:gridSpan w:val="2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Передача и получение сообщений по электронной почте. </w:t>
            </w:r>
          </w:p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Поиск информации в сети 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Internet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5.3 Возможности сете</w:t>
            </w: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вого программного обеспе</w:t>
            </w: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чения</w:t>
            </w: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., 2.4., 3.3.,3.8.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ЛР 10, 11</w:t>
            </w: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 сетевого программного обеспечения для организа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коллективной деятельности в глобальных и локальных компьютер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сетях: электронная почта, чат,</w:t>
            </w:r>
            <w:r w:rsidRPr="00BD66D0">
              <w:rPr>
                <w:rFonts w:ascii="Times New Roman" w:eastAsia="Times New Roman" w:hAnsi="Times New Roman" w:cs="Times New Roman"/>
                <w:i/>
                <w:iCs/>
                <w:sz w:val="24"/>
                <w:shd w:val="clear" w:color="auto" w:fill="FFFFFF"/>
                <w:lang w:eastAsia="ru-RU"/>
              </w:rPr>
              <w:t xml:space="preserve"> видеоконференция, Интернет- телефония.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сетевых информационных систем для различных направлений профессиональной деятельности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Дифференцированный зачет </w:t>
            </w: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31-32 . Практическое занятие</w:t>
            </w:r>
          </w:p>
        </w:tc>
        <w:tc>
          <w:tcPr>
            <w:tcW w:w="1092" w:type="dxa"/>
            <w:vAlign w:val="bottom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4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11751" w:type="dxa"/>
            <w:gridSpan w:val="6"/>
          </w:tcPr>
          <w:p w:rsidR="00BD66D0" w:rsidRPr="00BD66D0" w:rsidRDefault="00BD66D0" w:rsidP="00BD66D0">
            <w:pPr>
              <w:shd w:val="clear" w:color="auto" w:fill="FFFFFF"/>
              <w:spacing w:after="0" w:line="240" w:lineRule="auto"/>
              <w:ind w:left="5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92" w:type="dxa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04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D66D0" w:rsidRDefault="00BD66D0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66D0" w:rsidRDefault="00BD66D0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66D0" w:rsidRDefault="00BD66D0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29F6" w:rsidRDefault="008129F6" w:rsidP="008129F6">
      <w:pPr>
        <w:rPr>
          <w:sz w:val="2"/>
          <w:szCs w:val="2"/>
        </w:rPr>
        <w:sectPr w:rsidR="008129F6">
          <w:pgSz w:w="16840" w:h="11900" w:orient="landscape"/>
          <w:pgMar w:top="780" w:right="660" w:bottom="280" w:left="1020" w:header="720" w:footer="720" w:gutter="0"/>
          <w:cols w:space="720"/>
        </w:sectPr>
      </w:pPr>
    </w:p>
    <w:p w:rsidR="00F72367" w:rsidRPr="00F72367" w:rsidRDefault="00F72367" w:rsidP="00473D37">
      <w:pPr>
        <w:numPr>
          <w:ilvl w:val="0"/>
          <w:numId w:val="3"/>
        </w:numPr>
        <w:spacing w:after="0"/>
        <w:ind w:left="60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72367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УСЛОВ</w:t>
      </w:r>
      <w:r w:rsidR="00854432" w:rsidRPr="00854432">
        <w:rPr>
          <w:rFonts w:ascii="Times New Roman" w:eastAsia="Times New Roman" w:hAnsi="Times New Roman" w:cs="Times New Roman"/>
          <w:b/>
          <w:bCs/>
          <w:lang w:eastAsia="ru-RU"/>
        </w:rPr>
        <w:t>ИЯ РЕАЛИЗАЦИИ ПРОГРАММЫ УЧЕБНОЙ</w:t>
      </w:r>
      <w:r w:rsidRPr="00F72367">
        <w:rPr>
          <w:rFonts w:ascii="Times New Roman" w:eastAsia="Times New Roman" w:hAnsi="Times New Roman" w:cs="Times New Roman"/>
          <w:b/>
          <w:bCs/>
          <w:lang w:eastAsia="ru-RU"/>
        </w:rPr>
        <w:t xml:space="preserve"> ДИСЦИПЛИНЫ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ии программы учебной дисциплины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должны быть предусмотрены следующие специальные помещения: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абинет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компьютерной техникой,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>снащенный о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учебные парты и стулья;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рабочее место преподавателя;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многофункци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ональный комплекс преподавателя.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компьютер с необходимым лицензионным 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рограммным обеспечением и муль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тимедиа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проектор (рабочее место преподавателя);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компьютеры с необходимым лицензионным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программным обеспечением по ко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личеству </w:t>
      </w:r>
      <w:proofErr w:type="gram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Программное обеспечение (лицензионное или свободно распространяемое):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операционная система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Windows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текстовый процессор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Word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электронные таблицы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Excel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 графические редакторы;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Лазерный принтер;</w:t>
      </w:r>
    </w:p>
    <w:p w:rsidR="00F72367" w:rsidRPr="00C62C32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Устройства вывода звуковой информации: звуковые колонки и наушники.</w:t>
      </w:r>
    </w:p>
    <w:p w:rsidR="00F72367" w:rsidRPr="00F72367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2367" w:rsidRPr="00C62C32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DE2BD5" w:rsidRPr="00DE2BD5" w:rsidRDefault="00DE2BD5" w:rsidP="00DE2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2B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учебных изданий, Интернет-ресурсов, дополнительной литературы</w:t>
      </w:r>
    </w:p>
    <w:p w:rsidR="00DE2BD5" w:rsidRPr="00DE2BD5" w:rsidRDefault="00DE2BD5" w:rsidP="00DE2B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DE2BD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Основные источники: </w:t>
      </w:r>
    </w:p>
    <w:p w:rsidR="00DE2BD5" w:rsidRPr="00DE2BD5" w:rsidRDefault="00DE2BD5" w:rsidP="00DE2BD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BD5">
        <w:rPr>
          <w:rFonts w:ascii="Times New Roman" w:eastAsia="Calibri" w:hAnsi="Times New Roman" w:cs="Times New Roman"/>
          <w:sz w:val="24"/>
          <w:szCs w:val="24"/>
        </w:rPr>
        <w:t>Информационные технологии процессов эксплуатации машин. Гл. 13. – В кн. Эксплуатация подъёмно-транспортных, строительных, дорожных машин и оборудования при строительстве, содержании и ремонте дорог: учебник для СПО / [С.Ф. Головин и др.]; под ред. Е.С. Локшина. – М.: Академия, 2021. – 336 с. (30 экз.) </w:t>
      </w:r>
    </w:p>
    <w:p w:rsidR="00DE2BD5" w:rsidRPr="00DE2BD5" w:rsidRDefault="00DE2BD5" w:rsidP="00DE2BD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BD5">
        <w:rPr>
          <w:rFonts w:ascii="Times New Roman" w:eastAsia="Calibri" w:hAnsi="Times New Roman" w:cs="Times New Roman"/>
          <w:sz w:val="24"/>
          <w:szCs w:val="24"/>
        </w:rPr>
        <w:t>Михеева Е.В.</w:t>
      </w:r>
      <w:r w:rsidRPr="00DE2BD5">
        <w:rPr>
          <w:rFonts w:ascii="Times New Roman" w:eastAsia="Calibri" w:hAnsi="Times New Roman" w:cs="Times New Roman"/>
          <w:sz w:val="24"/>
          <w:szCs w:val="24"/>
        </w:rPr>
        <w:tab/>
        <w:t xml:space="preserve">Информационные технологии в профессиональной деятельности. Технические специальности (5-е изд.) учебник / Е. В. Михеева. – М.: Академия, 2017. – 416 с. </w:t>
      </w:r>
    </w:p>
    <w:p w:rsidR="003F5AE1" w:rsidRDefault="003F5AE1" w:rsidP="0059032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00BC0">
        <w:rPr>
          <w:rFonts w:ascii="Times New Roman" w:hAnsi="Times New Roman" w:cs="Times New Roman"/>
          <w:sz w:val="24"/>
          <w:szCs w:val="24"/>
        </w:rPr>
        <w:t>Михеева Е.В.</w:t>
      </w:r>
      <w:r w:rsidRPr="00F00BC0">
        <w:rPr>
          <w:rFonts w:ascii="Times New Roman" w:hAnsi="Times New Roman" w:cs="Times New Roman"/>
          <w:sz w:val="24"/>
          <w:szCs w:val="24"/>
        </w:rPr>
        <w:tab/>
        <w:t>Практикум по информационным технологиям в профессиональной деятельности (2-е изд., стер.) учеб</w:t>
      </w:r>
      <w:proofErr w:type="gramStart"/>
      <w:r w:rsidRPr="00F00BC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00B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0BC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00BC0">
        <w:rPr>
          <w:rFonts w:ascii="Times New Roman" w:hAnsi="Times New Roman" w:cs="Times New Roman"/>
          <w:sz w:val="24"/>
          <w:szCs w:val="24"/>
        </w:rPr>
        <w:t>особие/ Е. В. Михеева. – М.: Академия, 2023. – 288 с.</w:t>
      </w:r>
    </w:p>
    <w:p w:rsidR="003F5AE1" w:rsidRPr="00F00BC0" w:rsidRDefault="003F5AE1" w:rsidP="0059032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0BC0">
        <w:rPr>
          <w:rFonts w:ascii="Times New Roman" w:hAnsi="Times New Roman" w:cs="Times New Roman"/>
          <w:sz w:val="24"/>
          <w:szCs w:val="24"/>
        </w:rPr>
        <w:t>Прохорский</w:t>
      </w:r>
      <w:proofErr w:type="spellEnd"/>
      <w:r w:rsidRPr="00F00BC0">
        <w:rPr>
          <w:rFonts w:ascii="Times New Roman" w:hAnsi="Times New Roman" w:cs="Times New Roman"/>
          <w:sz w:val="24"/>
          <w:szCs w:val="24"/>
        </w:rPr>
        <w:t xml:space="preserve"> Г. В. Информатика и информационные технологии в профессиональной деятельности: учебное пособие / Г. В. </w:t>
      </w:r>
      <w:proofErr w:type="spellStart"/>
      <w:r w:rsidRPr="00F00BC0">
        <w:rPr>
          <w:rFonts w:ascii="Times New Roman" w:hAnsi="Times New Roman" w:cs="Times New Roman"/>
          <w:sz w:val="24"/>
          <w:szCs w:val="24"/>
        </w:rPr>
        <w:t>Прохорский</w:t>
      </w:r>
      <w:proofErr w:type="spellEnd"/>
      <w:r w:rsidRPr="00F00BC0">
        <w:rPr>
          <w:rFonts w:ascii="Times New Roman" w:hAnsi="Times New Roman" w:cs="Times New Roman"/>
          <w:sz w:val="24"/>
          <w:szCs w:val="24"/>
        </w:rPr>
        <w:t xml:space="preserve">. — Москва: </w:t>
      </w:r>
      <w:proofErr w:type="spellStart"/>
      <w:r w:rsidRPr="00F00BC0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F00BC0">
        <w:rPr>
          <w:rFonts w:ascii="Times New Roman" w:hAnsi="Times New Roman" w:cs="Times New Roman"/>
          <w:sz w:val="24"/>
          <w:szCs w:val="24"/>
        </w:rPr>
        <w:t>, 2023. — 271 с. — ISBN 978-5-406-11333-2. — UR</w:t>
      </w:r>
      <w:r>
        <w:rPr>
          <w:rFonts w:ascii="Times New Roman" w:hAnsi="Times New Roman" w:cs="Times New Roman"/>
          <w:sz w:val="24"/>
          <w:szCs w:val="24"/>
        </w:rPr>
        <w:t xml:space="preserve">L: </w:t>
      </w:r>
      <w:hyperlink r:id="rId10" w:history="1">
        <w:r w:rsidRPr="006403A4">
          <w:rPr>
            <w:rStyle w:val="a7"/>
            <w:rFonts w:ascii="Times New Roman" w:hAnsi="Times New Roman" w:cs="Times New Roman"/>
            <w:sz w:val="24"/>
            <w:szCs w:val="24"/>
          </w:rPr>
          <w:t>https://book.ru/book/948626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00BC0">
        <w:rPr>
          <w:rFonts w:ascii="Times New Roman" w:hAnsi="Times New Roman" w:cs="Times New Roman"/>
          <w:sz w:val="24"/>
          <w:szCs w:val="24"/>
        </w:rPr>
        <w:t>— Текст: электронный. - Режим доступа: по подписке.</w:t>
      </w:r>
    </w:p>
    <w:p w:rsidR="003F5AE1" w:rsidRPr="003F5AE1" w:rsidRDefault="003F5AE1" w:rsidP="0059032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5AE1">
        <w:rPr>
          <w:rFonts w:ascii="Times New Roman" w:hAnsi="Times New Roman" w:cs="Times New Roman"/>
          <w:sz w:val="24"/>
          <w:szCs w:val="24"/>
        </w:rPr>
        <w:t>Синаторов</w:t>
      </w:r>
      <w:proofErr w:type="spellEnd"/>
      <w:r w:rsidRPr="003F5AE1">
        <w:rPr>
          <w:rFonts w:ascii="Times New Roman" w:hAnsi="Times New Roman" w:cs="Times New Roman"/>
          <w:sz w:val="24"/>
          <w:szCs w:val="24"/>
        </w:rPr>
        <w:t xml:space="preserve"> С. В. Информационные технологии. Задачник: учебное пособие / С. В. </w:t>
      </w:r>
      <w:proofErr w:type="spellStart"/>
      <w:r w:rsidRPr="003F5AE1">
        <w:rPr>
          <w:rFonts w:ascii="Times New Roman" w:hAnsi="Times New Roman" w:cs="Times New Roman"/>
          <w:sz w:val="24"/>
          <w:szCs w:val="24"/>
        </w:rPr>
        <w:t>Синаторов</w:t>
      </w:r>
      <w:proofErr w:type="spellEnd"/>
      <w:r w:rsidRPr="003F5AE1">
        <w:rPr>
          <w:rFonts w:ascii="Times New Roman" w:hAnsi="Times New Roman" w:cs="Times New Roman"/>
          <w:sz w:val="24"/>
          <w:szCs w:val="24"/>
        </w:rPr>
        <w:t xml:space="preserve">. — Москва: </w:t>
      </w:r>
      <w:proofErr w:type="spellStart"/>
      <w:r w:rsidRPr="003F5AE1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3F5AE1">
        <w:rPr>
          <w:rFonts w:ascii="Times New Roman" w:hAnsi="Times New Roman" w:cs="Times New Roman"/>
          <w:sz w:val="24"/>
          <w:szCs w:val="24"/>
        </w:rPr>
        <w:t xml:space="preserve">, 2023. — 253 с. — ISBN 978-5-406-11569-5. — URL: </w:t>
      </w:r>
      <w:hyperlink r:id="rId11" w:history="1">
        <w:r w:rsidRPr="003F5AE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https://book.ru/book/949270</w:t>
        </w:r>
      </w:hyperlink>
      <w:r w:rsidRPr="003F5AE1">
        <w:rPr>
          <w:rFonts w:ascii="Times New Roman" w:hAnsi="Times New Roman" w:cs="Times New Roman"/>
          <w:sz w:val="24"/>
          <w:szCs w:val="24"/>
        </w:rPr>
        <w:t>. — Текст: электронный. - Режим доступа: по подписке.</w:t>
      </w:r>
    </w:p>
    <w:p w:rsidR="00F72367" w:rsidRPr="00F72367" w:rsidRDefault="003F5AE1" w:rsidP="0059032B">
      <w:pPr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F5AE1">
        <w:rPr>
          <w:rFonts w:ascii="Times New Roman" w:eastAsia="Calibri" w:hAnsi="Times New Roman" w:cs="Times New Roman"/>
          <w:sz w:val="24"/>
          <w:szCs w:val="24"/>
        </w:rPr>
        <w:t xml:space="preserve">Филимонова Е. В. Информатика и информационные технологии в профессиональной деятельности: учебник / Е. В. Филимонова. — Москва: </w:t>
      </w:r>
      <w:proofErr w:type="spellStart"/>
      <w:r w:rsidRPr="003F5AE1">
        <w:rPr>
          <w:rFonts w:ascii="Times New Roman" w:eastAsia="Calibri" w:hAnsi="Times New Roman" w:cs="Times New Roman"/>
          <w:sz w:val="24"/>
          <w:szCs w:val="24"/>
        </w:rPr>
        <w:t>КноРус</w:t>
      </w:r>
      <w:proofErr w:type="spellEnd"/>
      <w:r w:rsidRPr="003F5AE1">
        <w:rPr>
          <w:rFonts w:ascii="Times New Roman" w:eastAsia="Calibri" w:hAnsi="Times New Roman" w:cs="Times New Roman"/>
          <w:sz w:val="24"/>
          <w:szCs w:val="24"/>
        </w:rPr>
        <w:t>, 2023. — 213 с. — ISBN 978-5-406-11659-3. — UR</w:t>
      </w:r>
      <w:r>
        <w:rPr>
          <w:rFonts w:ascii="Times New Roman" w:eastAsia="Calibri" w:hAnsi="Times New Roman" w:cs="Times New Roman"/>
          <w:sz w:val="24"/>
          <w:szCs w:val="24"/>
        </w:rPr>
        <w:t xml:space="preserve">L: </w:t>
      </w:r>
      <w:hyperlink r:id="rId12" w:history="1">
        <w:r w:rsidRPr="006403A4">
          <w:rPr>
            <w:rStyle w:val="a7"/>
            <w:rFonts w:ascii="Times New Roman" w:eastAsia="Calibri" w:hAnsi="Times New Roman" w:cs="Times New Roman"/>
            <w:sz w:val="24"/>
            <w:szCs w:val="24"/>
          </w:rPr>
          <w:t>https://book.ru/book/949439</w:t>
        </w:r>
      </w:hyperlink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3F5AE1">
        <w:rPr>
          <w:rFonts w:ascii="Times New Roman" w:eastAsia="Calibri" w:hAnsi="Times New Roman" w:cs="Times New Roman"/>
          <w:sz w:val="24"/>
          <w:szCs w:val="24"/>
        </w:rPr>
        <w:t>— Текст: электронный. - Режим доступа: по подписке.</w:t>
      </w:r>
    </w:p>
    <w:p w:rsidR="00F72367" w:rsidRPr="00F72367" w:rsidRDefault="00F72367" w:rsidP="0059032B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0"/>
    <w:p w:rsidR="00F72367" w:rsidRP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</w:t>
      </w:r>
      <w:r w:rsidR="00DE2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 ОСВОЕНИЯ </w:t>
      </w:r>
      <w:r w:rsidR="00DE2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УЧЕБНО</w:t>
      </w:r>
      <w:r w:rsidR="007F2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</w:t>
      </w:r>
    </w:p>
    <w:p w:rsid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BD5" w:rsidRDefault="00DE2BD5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BD5" w:rsidRPr="00F72367" w:rsidRDefault="00DE2BD5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A00B00" w:rsidRPr="00F72367" w:rsidTr="00226A4F">
        <w:tc>
          <w:tcPr>
            <w:tcW w:w="1912" w:type="pct"/>
          </w:tcPr>
          <w:p w:rsidR="00A00B00" w:rsidRPr="00F72367" w:rsidRDefault="00A00B00" w:rsidP="00226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:rsidR="00A00B00" w:rsidRPr="00F72367" w:rsidRDefault="00A00B00" w:rsidP="00226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A00B00" w:rsidRPr="00F72367" w:rsidRDefault="00A00B00" w:rsidP="00226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A00B00" w:rsidRPr="00F72367" w:rsidTr="00226A4F">
        <w:tc>
          <w:tcPr>
            <w:tcW w:w="1912" w:type="pct"/>
          </w:tcPr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Перечень знаний, осваиваемых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в рамках дисциплины:</w:t>
            </w:r>
          </w:p>
          <w:p w:rsidR="00A00B00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Базовые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системные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программные продукты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пакеты прикладных программ;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Основные положения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принципы построения системы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обработки 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передачи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информации;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Устройство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компьютерных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сетей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сетевых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обработки 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передачи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информации;</w:t>
            </w:r>
          </w:p>
          <w:p w:rsidR="00A00B00" w:rsidRPr="00F7236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Методы и приемы обеспечения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информационной безопасности;</w:t>
            </w:r>
          </w:p>
        </w:tc>
        <w:tc>
          <w:tcPr>
            <w:tcW w:w="1580" w:type="pct"/>
          </w:tcPr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Перечисляет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системные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программные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продукты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дает им краткое описание.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Демонстрирует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владение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принципами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построения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систем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обработки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информации.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Владеет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знаниями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стройства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компьютерных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сетей и сетевых технологий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обработки 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передачи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информации.</w:t>
            </w:r>
          </w:p>
          <w:p w:rsidR="00A00B00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Перечисляет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методы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средства сбора,   обработки,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хранения, передачи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накопления информации. </w:t>
            </w:r>
          </w:p>
          <w:p w:rsidR="00A00B00" w:rsidRPr="00F7236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Уверенно объясняет общий состав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структуру персональных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</w:r>
            <w:proofErr w:type="gramStart"/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электронно- вычислительных</w:t>
            </w:r>
            <w:proofErr w:type="gramEnd"/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машин.</w:t>
            </w:r>
          </w:p>
        </w:tc>
        <w:tc>
          <w:tcPr>
            <w:tcW w:w="1508" w:type="pct"/>
          </w:tcPr>
          <w:p w:rsidR="00A00B00" w:rsidRPr="00E549FF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549FF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</w:t>
            </w:r>
          </w:p>
          <w:p w:rsidR="00A00B00" w:rsidRPr="00E549FF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549FF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опрос</w:t>
            </w:r>
          </w:p>
          <w:p w:rsidR="00A00B00" w:rsidRPr="00F7236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E549FF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Практические работы</w:t>
            </w:r>
          </w:p>
        </w:tc>
      </w:tr>
      <w:tr w:rsidR="00A00B00" w:rsidRPr="00F72367" w:rsidTr="00226A4F">
        <w:trPr>
          <w:trHeight w:val="896"/>
        </w:trPr>
        <w:tc>
          <w:tcPr>
            <w:tcW w:w="1912" w:type="pct"/>
          </w:tcPr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Перечень умений, осваиваемых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в рамках дисциплины: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Выполнять расчеты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использованием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прикладных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компьютерных программ;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Использовать сеть Интернет 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ее возможности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организации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оперативног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обмена информацией;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Использовать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сбора, размещения, хранения,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накопления, преобразования 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передачи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данных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профессионально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ориентированных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информационных системах;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Обрабатывать и анализировать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применением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программных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средств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вычислительной техники;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Получать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информацию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локальных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глобальных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компьютерных сетях;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Применять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графические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редакторы для создания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редактирования изображений;</w:t>
            </w:r>
          </w:p>
          <w:p w:rsidR="00A00B00" w:rsidRPr="00F7236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Применять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компьютерные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программы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для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поиска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информации,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составления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оформления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документов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презентаций.</w:t>
            </w:r>
          </w:p>
        </w:tc>
        <w:tc>
          <w:tcPr>
            <w:tcW w:w="1580" w:type="pct"/>
          </w:tcPr>
          <w:p w:rsidR="00A00B00" w:rsidRPr="006C2ECE" w:rsidRDefault="00A00B00" w:rsidP="00226A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Демонстрирует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владение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прикладными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программами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для выполнения расчетов.</w:t>
            </w:r>
          </w:p>
          <w:p w:rsidR="00A00B00" w:rsidRPr="006C2ECE" w:rsidRDefault="00A00B00" w:rsidP="00226A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Использует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электронную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почту,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специализированные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обмена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информацией,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применяет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поисковые системы.</w:t>
            </w:r>
          </w:p>
          <w:p w:rsidR="00A00B00" w:rsidRPr="006C2ECE" w:rsidRDefault="00A00B00" w:rsidP="00226A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Использует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сбора,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размещения,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хранения, накопления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преобразования данных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профессионально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ориентированных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информационных системах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спользует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программные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средства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вычислительной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техники для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обработки информации.</w:t>
            </w:r>
          </w:p>
          <w:p w:rsidR="00A00B00" w:rsidRPr="006C2ECE" w:rsidRDefault="00A00B00" w:rsidP="00226A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Обменивается информацией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 локальных и глобальных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сетях.</w:t>
            </w:r>
          </w:p>
          <w:p w:rsidR="00A00B00" w:rsidRPr="006C2ECE" w:rsidRDefault="00A00B00" w:rsidP="00226A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Владеет навыками работы 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графических редакторах для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изображений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схем.</w:t>
            </w:r>
          </w:p>
          <w:p w:rsidR="00A00B00" w:rsidRPr="00F72367" w:rsidRDefault="00A00B00" w:rsidP="00226A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Оформляет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документы,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разрабатывает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презентации,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производит быстрый поиск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нужной информации.</w:t>
            </w:r>
          </w:p>
        </w:tc>
        <w:tc>
          <w:tcPr>
            <w:tcW w:w="1508" w:type="pct"/>
          </w:tcPr>
          <w:p w:rsidR="00A00B00" w:rsidRPr="00F7236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lastRenderedPageBreak/>
              <w:t>Оценка результатов выполнения практической работы</w:t>
            </w:r>
          </w:p>
          <w:p w:rsidR="00A00B00" w:rsidRPr="00F7236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Экспертное наблюдение за ходом выполнения практической работы</w:t>
            </w:r>
          </w:p>
        </w:tc>
      </w:tr>
    </w:tbl>
    <w:p w:rsidR="00F72367" w:rsidRPr="00F72367" w:rsidRDefault="00F72367" w:rsidP="00F72367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E90ABA" w:rsidRDefault="00E90ABA"/>
    <w:sectPr w:rsidR="00E90ABA" w:rsidSect="00287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C63" w:rsidRDefault="005F3C63" w:rsidP="00F72367">
      <w:pPr>
        <w:spacing w:after="0" w:line="240" w:lineRule="auto"/>
      </w:pPr>
      <w:r>
        <w:separator/>
      </w:r>
    </w:p>
  </w:endnote>
  <w:endnote w:type="continuationSeparator" w:id="0">
    <w:p w:rsidR="005F3C63" w:rsidRDefault="005F3C63" w:rsidP="00F72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26222"/>
      <w:docPartObj>
        <w:docPartGallery w:val="Page Numbers (Bottom of Page)"/>
        <w:docPartUnique/>
      </w:docPartObj>
    </w:sdtPr>
    <w:sdtEndPr/>
    <w:sdtContent>
      <w:p w:rsidR="00A955D2" w:rsidRDefault="00D865EF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032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955D2" w:rsidRDefault="00A955D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C63" w:rsidRDefault="005F3C63" w:rsidP="00F72367">
      <w:pPr>
        <w:spacing w:after="0" w:line="240" w:lineRule="auto"/>
      </w:pPr>
      <w:r>
        <w:separator/>
      </w:r>
    </w:p>
  </w:footnote>
  <w:footnote w:type="continuationSeparator" w:id="0">
    <w:p w:rsidR="005F3C63" w:rsidRDefault="005F3C63" w:rsidP="00F72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4226"/>
    <w:multiLevelType w:val="hybridMultilevel"/>
    <w:tmpl w:val="EC4E2840"/>
    <w:lvl w:ilvl="0" w:tplc="627A7F96">
      <w:start w:val="1"/>
      <w:numFmt w:val="decimal"/>
      <w:lvlText w:val="%1."/>
      <w:lvlJc w:val="left"/>
      <w:pPr>
        <w:ind w:left="4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286A4C">
      <w:numFmt w:val="bullet"/>
      <w:lvlText w:val="•"/>
      <w:lvlJc w:val="left"/>
      <w:pPr>
        <w:ind w:left="1232" w:hanging="360"/>
      </w:pPr>
      <w:rPr>
        <w:rFonts w:hint="default"/>
        <w:lang w:val="ru-RU" w:eastAsia="en-US" w:bidi="ar-SA"/>
      </w:rPr>
    </w:lvl>
    <w:lvl w:ilvl="2" w:tplc="5A1EB7BA">
      <w:numFmt w:val="bullet"/>
      <w:lvlText w:val="•"/>
      <w:lvlJc w:val="left"/>
      <w:pPr>
        <w:ind w:left="2045" w:hanging="360"/>
      </w:pPr>
      <w:rPr>
        <w:rFonts w:hint="default"/>
        <w:lang w:val="ru-RU" w:eastAsia="en-US" w:bidi="ar-SA"/>
      </w:rPr>
    </w:lvl>
    <w:lvl w:ilvl="3" w:tplc="E460DCCE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4" w:tplc="5504F96E">
      <w:numFmt w:val="bullet"/>
      <w:lvlText w:val="•"/>
      <w:lvlJc w:val="left"/>
      <w:pPr>
        <w:ind w:left="3671" w:hanging="360"/>
      </w:pPr>
      <w:rPr>
        <w:rFonts w:hint="default"/>
        <w:lang w:val="ru-RU" w:eastAsia="en-US" w:bidi="ar-SA"/>
      </w:rPr>
    </w:lvl>
    <w:lvl w:ilvl="5" w:tplc="B2142482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6" w:tplc="046CE3AE">
      <w:numFmt w:val="bullet"/>
      <w:lvlText w:val="•"/>
      <w:lvlJc w:val="left"/>
      <w:pPr>
        <w:ind w:left="5297" w:hanging="360"/>
      </w:pPr>
      <w:rPr>
        <w:rFonts w:hint="default"/>
        <w:lang w:val="ru-RU" w:eastAsia="en-US" w:bidi="ar-SA"/>
      </w:rPr>
    </w:lvl>
    <w:lvl w:ilvl="7" w:tplc="4F889154">
      <w:numFmt w:val="bullet"/>
      <w:lvlText w:val="•"/>
      <w:lvlJc w:val="left"/>
      <w:pPr>
        <w:ind w:left="6110" w:hanging="360"/>
      </w:pPr>
      <w:rPr>
        <w:rFonts w:hint="default"/>
        <w:lang w:val="ru-RU" w:eastAsia="en-US" w:bidi="ar-SA"/>
      </w:rPr>
    </w:lvl>
    <w:lvl w:ilvl="8" w:tplc="EFA67444">
      <w:numFmt w:val="bullet"/>
      <w:lvlText w:val="•"/>
      <w:lvlJc w:val="left"/>
      <w:pPr>
        <w:ind w:left="6923" w:hanging="360"/>
      </w:pPr>
      <w:rPr>
        <w:rFonts w:hint="default"/>
        <w:lang w:val="ru-RU" w:eastAsia="en-US" w:bidi="ar-SA"/>
      </w:rPr>
    </w:lvl>
  </w:abstractNum>
  <w:abstractNum w:abstractNumId="1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4B195209"/>
    <w:multiLevelType w:val="hybridMultilevel"/>
    <w:tmpl w:val="ABF2F9E0"/>
    <w:lvl w:ilvl="0" w:tplc="83FA75CC">
      <w:start w:val="1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72C95FCD"/>
    <w:multiLevelType w:val="hybridMultilevel"/>
    <w:tmpl w:val="0DACC862"/>
    <w:lvl w:ilvl="0" w:tplc="06E83CD6">
      <w:start w:val="1"/>
      <w:numFmt w:val="decimal"/>
      <w:lvlText w:val="%1."/>
      <w:lvlJc w:val="left"/>
      <w:pPr>
        <w:ind w:left="349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BC1800">
      <w:numFmt w:val="bullet"/>
      <w:lvlText w:val="•"/>
      <w:lvlJc w:val="left"/>
      <w:pPr>
        <w:ind w:left="1160" w:hanging="245"/>
      </w:pPr>
      <w:rPr>
        <w:rFonts w:hint="default"/>
        <w:lang w:val="ru-RU" w:eastAsia="en-US" w:bidi="ar-SA"/>
      </w:rPr>
    </w:lvl>
    <w:lvl w:ilvl="2" w:tplc="3BA24730">
      <w:numFmt w:val="bullet"/>
      <w:lvlText w:val="•"/>
      <w:lvlJc w:val="left"/>
      <w:pPr>
        <w:ind w:left="1981" w:hanging="245"/>
      </w:pPr>
      <w:rPr>
        <w:rFonts w:hint="default"/>
        <w:lang w:val="ru-RU" w:eastAsia="en-US" w:bidi="ar-SA"/>
      </w:rPr>
    </w:lvl>
    <w:lvl w:ilvl="3" w:tplc="5B6CB8FA">
      <w:numFmt w:val="bullet"/>
      <w:lvlText w:val="•"/>
      <w:lvlJc w:val="left"/>
      <w:pPr>
        <w:ind w:left="2802" w:hanging="245"/>
      </w:pPr>
      <w:rPr>
        <w:rFonts w:hint="default"/>
        <w:lang w:val="ru-RU" w:eastAsia="en-US" w:bidi="ar-SA"/>
      </w:rPr>
    </w:lvl>
    <w:lvl w:ilvl="4" w:tplc="F3049662">
      <w:numFmt w:val="bullet"/>
      <w:lvlText w:val="•"/>
      <w:lvlJc w:val="left"/>
      <w:pPr>
        <w:ind w:left="3623" w:hanging="245"/>
      </w:pPr>
      <w:rPr>
        <w:rFonts w:hint="default"/>
        <w:lang w:val="ru-RU" w:eastAsia="en-US" w:bidi="ar-SA"/>
      </w:rPr>
    </w:lvl>
    <w:lvl w:ilvl="5" w:tplc="C4744524">
      <w:numFmt w:val="bullet"/>
      <w:lvlText w:val="•"/>
      <w:lvlJc w:val="left"/>
      <w:pPr>
        <w:ind w:left="4444" w:hanging="245"/>
      </w:pPr>
      <w:rPr>
        <w:rFonts w:hint="default"/>
        <w:lang w:val="ru-RU" w:eastAsia="en-US" w:bidi="ar-SA"/>
      </w:rPr>
    </w:lvl>
    <w:lvl w:ilvl="6" w:tplc="05B8BC2A">
      <w:numFmt w:val="bullet"/>
      <w:lvlText w:val="•"/>
      <w:lvlJc w:val="left"/>
      <w:pPr>
        <w:ind w:left="5265" w:hanging="245"/>
      </w:pPr>
      <w:rPr>
        <w:rFonts w:hint="default"/>
        <w:lang w:val="ru-RU" w:eastAsia="en-US" w:bidi="ar-SA"/>
      </w:rPr>
    </w:lvl>
    <w:lvl w:ilvl="7" w:tplc="17101B00">
      <w:numFmt w:val="bullet"/>
      <w:lvlText w:val="•"/>
      <w:lvlJc w:val="left"/>
      <w:pPr>
        <w:ind w:left="6086" w:hanging="245"/>
      </w:pPr>
      <w:rPr>
        <w:rFonts w:hint="default"/>
        <w:lang w:val="ru-RU" w:eastAsia="en-US" w:bidi="ar-SA"/>
      </w:rPr>
    </w:lvl>
    <w:lvl w:ilvl="8" w:tplc="200A733A">
      <w:numFmt w:val="bullet"/>
      <w:lvlText w:val="•"/>
      <w:lvlJc w:val="left"/>
      <w:pPr>
        <w:ind w:left="6907" w:hanging="24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367"/>
    <w:rsid w:val="00065D26"/>
    <w:rsid w:val="000D4044"/>
    <w:rsid w:val="000D567B"/>
    <w:rsid w:val="001257B0"/>
    <w:rsid w:val="00146F0D"/>
    <w:rsid w:val="001743B0"/>
    <w:rsid w:val="001C1537"/>
    <w:rsid w:val="00236258"/>
    <w:rsid w:val="00287CC0"/>
    <w:rsid w:val="003125BB"/>
    <w:rsid w:val="00354075"/>
    <w:rsid w:val="003D12AA"/>
    <w:rsid w:val="003F5AE1"/>
    <w:rsid w:val="00473D37"/>
    <w:rsid w:val="00476C56"/>
    <w:rsid w:val="004B6705"/>
    <w:rsid w:val="004C071C"/>
    <w:rsid w:val="0059032B"/>
    <w:rsid w:val="005F3C63"/>
    <w:rsid w:val="0062399D"/>
    <w:rsid w:val="006C2ECE"/>
    <w:rsid w:val="007138B7"/>
    <w:rsid w:val="007D320E"/>
    <w:rsid w:val="007E4CF0"/>
    <w:rsid w:val="007F24F9"/>
    <w:rsid w:val="008129F6"/>
    <w:rsid w:val="00814C48"/>
    <w:rsid w:val="00854432"/>
    <w:rsid w:val="0090263F"/>
    <w:rsid w:val="009613CA"/>
    <w:rsid w:val="009B7A2B"/>
    <w:rsid w:val="009F0DED"/>
    <w:rsid w:val="00A00B00"/>
    <w:rsid w:val="00A85258"/>
    <w:rsid w:val="00A955D2"/>
    <w:rsid w:val="00B21B91"/>
    <w:rsid w:val="00BA718D"/>
    <w:rsid w:val="00BD66D0"/>
    <w:rsid w:val="00D865EF"/>
    <w:rsid w:val="00DE2BD5"/>
    <w:rsid w:val="00E05093"/>
    <w:rsid w:val="00E147DA"/>
    <w:rsid w:val="00E204D1"/>
    <w:rsid w:val="00E549FF"/>
    <w:rsid w:val="00E90ABA"/>
    <w:rsid w:val="00F0744B"/>
    <w:rsid w:val="00F07A27"/>
    <w:rsid w:val="00F7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23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2367"/>
    <w:rPr>
      <w:sz w:val="20"/>
      <w:szCs w:val="20"/>
    </w:rPr>
  </w:style>
  <w:style w:type="character" w:styleId="a5">
    <w:name w:val="footnote reference"/>
    <w:uiPriority w:val="99"/>
    <w:rsid w:val="00F72367"/>
    <w:rPr>
      <w:rFonts w:cs="Times New Roman"/>
      <w:vertAlign w:val="superscript"/>
    </w:rPr>
  </w:style>
  <w:style w:type="character" w:styleId="a6">
    <w:name w:val="Emphasis"/>
    <w:qFormat/>
    <w:rsid w:val="00F72367"/>
    <w:rPr>
      <w:rFonts w:cs="Times New Roman"/>
      <w:i/>
    </w:rPr>
  </w:style>
  <w:style w:type="character" w:styleId="a7">
    <w:name w:val="Hyperlink"/>
    <w:basedOn w:val="a0"/>
    <w:uiPriority w:val="99"/>
    <w:unhideWhenUsed/>
    <w:rsid w:val="00F72367"/>
    <w:rPr>
      <w:color w:val="0000FF" w:themeColor="hyperlink"/>
      <w:u w:val="single"/>
    </w:rPr>
  </w:style>
  <w:style w:type="paragraph" w:customStyle="1" w:styleId="ConsPlusNormal">
    <w:name w:val="ConsPlusNormal"/>
    <w:rsid w:val="00F723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1"/>
    <w:qFormat/>
    <w:rsid w:val="00F72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7236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73D3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73D3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12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DE2B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A9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955D2"/>
  </w:style>
  <w:style w:type="paragraph" w:styleId="ad">
    <w:name w:val="footer"/>
    <w:basedOn w:val="a"/>
    <w:link w:val="ae"/>
    <w:uiPriority w:val="99"/>
    <w:unhideWhenUsed/>
    <w:rsid w:val="00A9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95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23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2367"/>
    <w:rPr>
      <w:sz w:val="20"/>
      <w:szCs w:val="20"/>
    </w:rPr>
  </w:style>
  <w:style w:type="character" w:styleId="a5">
    <w:name w:val="footnote reference"/>
    <w:uiPriority w:val="99"/>
    <w:rsid w:val="00F72367"/>
    <w:rPr>
      <w:rFonts w:cs="Times New Roman"/>
      <w:vertAlign w:val="superscript"/>
    </w:rPr>
  </w:style>
  <w:style w:type="character" w:styleId="a6">
    <w:name w:val="Emphasis"/>
    <w:qFormat/>
    <w:rsid w:val="00F72367"/>
    <w:rPr>
      <w:rFonts w:cs="Times New Roman"/>
      <w:i/>
    </w:rPr>
  </w:style>
  <w:style w:type="character" w:styleId="a7">
    <w:name w:val="Hyperlink"/>
    <w:basedOn w:val="a0"/>
    <w:uiPriority w:val="99"/>
    <w:semiHidden/>
    <w:unhideWhenUsed/>
    <w:rsid w:val="00F72367"/>
    <w:rPr>
      <w:color w:val="0000FF" w:themeColor="hyperlink"/>
      <w:u w:val="single"/>
    </w:rPr>
  </w:style>
  <w:style w:type="paragraph" w:customStyle="1" w:styleId="ConsPlusNormal">
    <w:name w:val="ConsPlusNormal"/>
    <w:rsid w:val="00F723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1"/>
    <w:qFormat/>
    <w:rsid w:val="00F72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7236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73D3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73D3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12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1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/94943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49270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book.ru/book/948626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8903-C04C-44B9-8738-E95306C4B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11</Pages>
  <Words>2456</Words>
  <Characters>14004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hoz_nat@mail.ru</dc:creator>
  <cp:lastModifiedBy>Библиотека</cp:lastModifiedBy>
  <cp:revision>23</cp:revision>
  <dcterms:created xsi:type="dcterms:W3CDTF">2023-05-29T03:10:00Z</dcterms:created>
  <dcterms:modified xsi:type="dcterms:W3CDTF">2023-06-02T06:09:00Z</dcterms:modified>
</cp:coreProperties>
</file>